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DF" w:rsidRPr="00D51900" w:rsidRDefault="00265E7A" w:rsidP="00A664F8">
      <w:pPr>
        <w:rPr>
          <w:b/>
          <w:bCs/>
          <w:sz w:val="22"/>
          <w:szCs w:val="22"/>
        </w:rPr>
      </w:pPr>
      <w:bookmarkStart w:id="0" w:name="1"/>
      <w:bookmarkStart w:id="1" w:name="_GoBack"/>
      <w:bookmarkEnd w:id="0"/>
      <w:bookmarkEnd w:id="1"/>
      <w:r w:rsidRPr="00D51900">
        <w:rPr>
          <w:rFonts w:ascii="Arial" w:hAnsi="Arial" w:cs="Arial"/>
          <w:b/>
          <w:bCs/>
          <w:sz w:val="22"/>
          <w:szCs w:val="22"/>
        </w:rPr>
        <w:t>Liebe Amphibienhelferin, lieber Amphibienhelfer,</w:t>
      </w:r>
    </w:p>
    <w:p w:rsidR="00265E7A" w:rsidRPr="00D51900" w:rsidRDefault="00265E7A" w:rsidP="00265E7A">
      <w:pPr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 </w:t>
      </w:r>
    </w:p>
    <w:p w:rsidR="002D1FF9" w:rsidRPr="00971494" w:rsidRDefault="00265E7A" w:rsidP="00A664F8">
      <w:pPr>
        <w:spacing w:after="120"/>
        <w:rPr>
          <w:rFonts w:ascii="Arial" w:hAnsi="Arial" w:cs="Arial"/>
          <w:sz w:val="22"/>
          <w:szCs w:val="22"/>
        </w:rPr>
      </w:pPr>
      <w:r w:rsidRPr="00971494">
        <w:rPr>
          <w:rFonts w:ascii="Arial" w:hAnsi="Arial" w:cs="Arial"/>
          <w:sz w:val="22"/>
          <w:szCs w:val="22"/>
        </w:rPr>
        <w:t>für Ihre Arbeit an den Amphibienschutz</w:t>
      </w:r>
      <w:r w:rsidR="00905886" w:rsidRPr="00971494">
        <w:rPr>
          <w:rFonts w:ascii="Arial" w:hAnsi="Arial" w:cs="Arial"/>
          <w:sz w:val="22"/>
          <w:szCs w:val="22"/>
        </w:rPr>
        <w:t>zäunen beachten S</w:t>
      </w:r>
      <w:r w:rsidR="00986918" w:rsidRPr="00971494">
        <w:rPr>
          <w:rFonts w:ascii="Arial" w:hAnsi="Arial" w:cs="Arial"/>
          <w:sz w:val="22"/>
          <w:szCs w:val="22"/>
        </w:rPr>
        <w:t xml:space="preserve">ie bitte </w:t>
      </w:r>
      <w:r w:rsidRPr="00971494">
        <w:rPr>
          <w:rFonts w:ascii="Arial" w:hAnsi="Arial" w:cs="Arial"/>
          <w:sz w:val="22"/>
          <w:szCs w:val="22"/>
        </w:rPr>
        <w:t>folgende</w:t>
      </w:r>
      <w:r w:rsidR="00D26370" w:rsidRPr="00971494">
        <w:rPr>
          <w:rFonts w:ascii="Arial" w:hAnsi="Arial" w:cs="Arial"/>
          <w:sz w:val="22"/>
          <w:szCs w:val="22"/>
        </w:rPr>
        <w:t>s:</w:t>
      </w:r>
      <w:r w:rsidRPr="00971494">
        <w:rPr>
          <w:rFonts w:ascii="Arial" w:hAnsi="Arial" w:cs="Arial"/>
          <w:sz w:val="22"/>
          <w:szCs w:val="22"/>
        </w:rPr>
        <w:t xml:space="preserve"> </w:t>
      </w:r>
    </w:p>
    <w:p w:rsidR="00A664F8" w:rsidRPr="00D51900" w:rsidRDefault="002D1FF9" w:rsidP="002D1FF9">
      <w:pPr>
        <w:spacing w:after="12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Warnzeichen werden von den Straßenmeistereien oder in deren Auftrag auf- und abgebaut. Ihre Ausrüstung erhalten Sie von Ihrem Betreuer / Ihrer Betreuerin.</w:t>
      </w:r>
      <w:r w:rsidR="00A664F8" w:rsidRPr="00D51900">
        <w:rPr>
          <w:rFonts w:ascii="Arial" w:hAnsi="Arial" w:cs="Arial"/>
          <w:sz w:val="22"/>
          <w:szCs w:val="22"/>
        </w:rPr>
        <w:br/>
      </w:r>
    </w:p>
    <w:p w:rsidR="00A664F8" w:rsidRPr="00D51900" w:rsidRDefault="00A664F8" w:rsidP="00A664F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51900">
        <w:rPr>
          <w:rFonts w:ascii="Arial" w:hAnsi="Arial" w:cs="Arial"/>
          <w:b/>
          <w:bCs/>
          <w:sz w:val="22"/>
          <w:szCs w:val="22"/>
        </w:rPr>
        <w:t>Hinwe</w:t>
      </w:r>
      <w:r w:rsidR="00D26370" w:rsidRPr="00D51900">
        <w:rPr>
          <w:rFonts w:ascii="Arial" w:hAnsi="Arial" w:cs="Arial"/>
          <w:b/>
          <w:bCs/>
          <w:sz w:val="22"/>
          <w:szCs w:val="22"/>
        </w:rPr>
        <w:t>ise zu Ihrer eigenen Sicherheit</w:t>
      </w:r>
    </w:p>
    <w:p w:rsidR="00D26370" w:rsidRPr="00D51900" w:rsidRDefault="00D26370" w:rsidP="00D26370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Gehen Sie nie alleine! </w:t>
      </w:r>
    </w:p>
    <w:p w:rsidR="00D26370" w:rsidRPr="00D51900" w:rsidRDefault="00D26370" w:rsidP="00D26370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Parken Sie nicht auf der Straße, sondern in einem Seitenweg oder der Einfahrt zu einer Wiese. Dies gilt insbesondere nachts. Bei einem Auffahrunfall würden Sie sonst haften. </w:t>
      </w:r>
    </w:p>
    <w:p w:rsidR="002D1FF9" w:rsidRPr="00D51900" w:rsidRDefault="002D1FF9" w:rsidP="002D1FF9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Tragen Sie immer Ihre reflektierende Schutzweste. </w:t>
      </w:r>
    </w:p>
    <w:p w:rsidR="002D1FF9" w:rsidRPr="00D51900" w:rsidRDefault="002D1FF9" w:rsidP="002D1FF9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Wenn Sie abends gehen: Tragen Sie Ihre Lampe oder ein rotes Blinklicht so, dass die Autofahrer Sie bemerken. </w:t>
      </w:r>
    </w:p>
    <w:p w:rsidR="002D1FF9" w:rsidRPr="00D51900" w:rsidRDefault="00D26370" w:rsidP="002D1FF9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Wenn die </w:t>
      </w:r>
      <w:proofErr w:type="spellStart"/>
      <w:r w:rsidRPr="00D51900">
        <w:rPr>
          <w:rFonts w:ascii="Arial" w:hAnsi="Arial" w:cs="Arial"/>
          <w:sz w:val="22"/>
          <w:szCs w:val="22"/>
        </w:rPr>
        <w:t>Verkehrschilder</w:t>
      </w:r>
      <w:proofErr w:type="spellEnd"/>
      <w:r w:rsidRPr="00D51900">
        <w:rPr>
          <w:rFonts w:ascii="Arial" w:hAnsi="Arial" w:cs="Arial"/>
          <w:sz w:val="22"/>
          <w:szCs w:val="22"/>
        </w:rPr>
        <w:t xml:space="preserve"> („Achtung Amphibien“) an Ihrem Einsatzort mit Blinklichtern versehen sind, schalten Sie beide zu Beginn des Sammelns ein, und danach wieder aus. </w:t>
      </w:r>
      <w:r w:rsidR="002D1FF9" w:rsidRPr="00D51900">
        <w:rPr>
          <w:rFonts w:ascii="Arial" w:hAnsi="Arial" w:cs="Arial"/>
          <w:sz w:val="22"/>
          <w:szCs w:val="22"/>
        </w:rPr>
        <w:t xml:space="preserve">Dazu stecken Sie </w:t>
      </w:r>
      <w:r w:rsidRPr="00D51900">
        <w:rPr>
          <w:rFonts w:ascii="Arial" w:hAnsi="Arial" w:cs="Arial"/>
          <w:sz w:val="22"/>
          <w:szCs w:val="22"/>
        </w:rPr>
        <w:t xml:space="preserve">den </w:t>
      </w:r>
      <w:r w:rsidR="002D1FF9" w:rsidRPr="00D51900">
        <w:rPr>
          <w:rFonts w:ascii="Arial" w:hAnsi="Arial" w:cs="Arial"/>
          <w:sz w:val="22"/>
          <w:szCs w:val="22"/>
        </w:rPr>
        <w:t>Drahtstift, der an der Schnur hängt, in eines der beiden Löchlein im Sockel der Lampe.</w:t>
      </w:r>
    </w:p>
    <w:p w:rsidR="002D1FF9" w:rsidRPr="00D51900" w:rsidRDefault="00265E7A" w:rsidP="00A664F8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Insbesondere noch u</w:t>
      </w:r>
      <w:r w:rsidR="00986918" w:rsidRPr="00D51900">
        <w:rPr>
          <w:rFonts w:ascii="Arial" w:hAnsi="Arial" w:cs="Arial"/>
          <w:sz w:val="22"/>
          <w:szCs w:val="22"/>
        </w:rPr>
        <w:t>nerfahrene Helfer sollten absei</w:t>
      </w:r>
      <w:r w:rsidRPr="00D51900">
        <w:rPr>
          <w:rFonts w:ascii="Arial" w:hAnsi="Arial" w:cs="Arial"/>
          <w:sz w:val="22"/>
          <w:szCs w:val="22"/>
        </w:rPr>
        <w:t xml:space="preserve">ts des Straßenrandes, hinter den Zäunen und </w:t>
      </w:r>
      <w:r w:rsidR="00986918" w:rsidRPr="00D51900">
        <w:rPr>
          <w:rFonts w:ascii="Arial" w:hAnsi="Arial" w:cs="Arial"/>
          <w:sz w:val="22"/>
          <w:szCs w:val="22"/>
        </w:rPr>
        <w:t xml:space="preserve">Leiteinrichtungen arbeiten. </w:t>
      </w:r>
    </w:p>
    <w:p w:rsidR="00A664F8" w:rsidRPr="00D51900" w:rsidRDefault="002D1FF9" w:rsidP="00A664F8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Lesen Sie keine Tiere von der Straße auf. </w:t>
      </w:r>
    </w:p>
    <w:p w:rsidR="00A664F8" w:rsidRPr="00D51900" w:rsidRDefault="002D1FF9" w:rsidP="002D1FF9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Nehmen Sie keine Kinder zum Sammeln an belebten Straßen mit. </w:t>
      </w:r>
      <w:r w:rsidR="00265E7A" w:rsidRPr="00D51900">
        <w:rPr>
          <w:rFonts w:ascii="Arial" w:hAnsi="Arial" w:cs="Arial"/>
          <w:sz w:val="22"/>
          <w:szCs w:val="22"/>
        </w:rPr>
        <w:t>Kinder bis 14 Jahre können oft die Verkeh</w:t>
      </w:r>
      <w:r w:rsidR="00986918" w:rsidRPr="00D51900">
        <w:rPr>
          <w:rFonts w:ascii="Arial" w:hAnsi="Arial" w:cs="Arial"/>
          <w:sz w:val="22"/>
          <w:szCs w:val="22"/>
        </w:rPr>
        <w:t>rssituati</w:t>
      </w:r>
      <w:r w:rsidR="00265E7A" w:rsidRPr="00D51900">
        <w:rPr>
          <w:rFonts w:ascii="Arial" w:hAnsi="Arial" w:cs="Arial"/>
          <w:sz w:val="22"/>
          <w:szCs w:val="22"/>
        </w:rPr>
        <w:t>on und ihre Gefährdung nicht ausreichend einschätzen</w:t>
      </w:r>
      <w:r w:rsidRPr="00D51900">
        <w:rPr>
          <w:rFonts w:ascii="Arial" w:hAnsi="Arial" w:cs="Arial"/>
          <w:sz w:val="22"/>
          <w:szCs w:val="22"/>
        </w:rPr>
        <w:t>.</w:t>
      </w:r>
    </w:p>
    <w:p w:rsidR="00A664F8" w:rsidRPr="00D51900" w:rsidRDefault="00265E7A" w:rsidP="00A664F8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Zu Ihrer eigenen Si</w:t>
      </w:r>
      <w:r w:rsidR="00986918" w:rsidRPr="00D51900">
        <w:rPr>
          <w:rFonts w:ascii="Arial" w:hAnsi="Arial" w:cs="Arial"/>
          <w:sz w:val="22"/>
          <w:szCs w:val="22"/>
        </w:rPr>
        <w:t>cherheit möchten wir Sie auf di</w:t>
      </w:r>
      <w:r w:rsidRPr="00D51900">
        <w:rPr>
          <w:rFonts w:ascii="Arial" w:hAnsi="Arial" w:cs="Arial"/>
          <w:sz w:val="22"/>
          <w:szCs w:val="22"/>
        </w:rPr>
        <w:t>e Haftungsfrage im Amphibienschutz an Straßen hinweisen</w:t>
      </w:r>
      <w:r w:rsidR="002C3109">
        <w:rPr>
          <w:rFonts w:ascii="Arial" w:hAnsi="Arial" w:cs="Arial"/>
          <w:sz w:val="22"/>
          <w:szCs w:val="22"/>
        </w:rPr>
        <w:t>;</w:t>
      </w:r>
      <w:r w:rsidRPr="00D51900">
        <w:rPr>
          <w:rFonts w:ascii="Arial" w:hAnsi="Arial" w:cs="Arial"/>
          <w:sz w:val="22"/>
          <w:szCs w:val="22"/>
        </w:rPr>
        <w:t xml:space="preserve"> entsprechende Unterlagen erhalten Sie in</w:t>
      </w:r>
      <w:r w:rsidR="00986918" w:rsidRPr="00D51900">
        <w:rPr>
          <w:rFonts w:ascii="Arial" w:hAnsi="Arial" w:cs="Arial"/>
          <w:sz w:val="22"/>
          <w:szCs w:val="22"/>
        </w:rPr>
        <w:t xml:space="preserve"> </w:t>
      </w:r>
      <w:r w:rsidRPr="00D51900">
        <w:rPr>
          <w:rFonts w:ascii="Arial" w:hAnsi="Arial" w:cs="Arial"/>
          <w:sz w:val="22"/>
          <w:szCs w:val="22"/>
        </w:rPr>
        <w:t>der BN-</w:t>
      </w:r>
      <w:r w:rsidR="00A664F8" w:rsidRPr="00D51900">
        <w:rPr>
          <w:rFonts w:ascii="Arial" w:hAnsi="Arial" w:cs="Arial"/>
          <w:sz w:val="22"/>
          <w:szCs w:val="22"/>
        </w:rPr>
        <w:t xml:space="preserve">Geschäftsstelle und auf unserer </w:t>
      </w:r>
      <w:r w:rsidR="00986918" w:rsidRPr="00D51900">
        <w:rPr>
          <w:rFonts w:ascii="Arial" w:hAnsi="Arial" w:cs="Arial"/>
          <w:sz w:val="22"/>
          <w:szCs w:val="22"/>
        </w:rPr>
        <w:t>Internet-Seite</w:t>
      </w:r>
      <w:r w:rsidR="00DB00C0">
        <w:rPr>
          <w:rFonts w:ascii="Arial" w:hAnsi="Arial" w:cs="Arial"/>
          <w:sz w:val="22"/>
          <w:szCs w:val="22"/>
        </w:rPr>
        <w:t>.</w:t>
      </w:r>
      <w:r w:rsidR="00986918" w:rsidRPr="00D51900">
        <w:rPr>
          <w:rFonts w:ascii="Arial" w:hAnsi="Arial" w:cs="Arial"/>
          <w:sz w:val="22"/>
          <w:szCs w:val="22"/>
        </w:rPr>
        <w:t xml:space="preserve"> </w:t>
      </w:r>
    </w:p>
    <w:p w:rsidR="000246B7" w:rsidRPr="00D51900" w:rsidRDefault="00CB5AD1" w:rsidP="000246B7">
      <w:pPr>
        <w:spacing w:after="120"/>
        <w:ind w:left="360" w:firstLine="708"/>
        <w:rPr>
          <w:rFonts w:ascii="Arial" w:hAnsi="Arial" w:cs="Arial"/>
          <w:sz w:val="22"/>
          <w:szCs w:val="22"/>
        </w:rPr>
      </w:pPr>
      <w:hyperlink r:id="rId6" w:history="1"/>
    </w:p>
    <w:p w:rsidR="00A664F8" w:rsidRPr="00D51900" w:rsidRDefault="000246B7" w:rsidP="000246B7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51900">
        <w:rPr>
          <w:rFonts w:ascii="Arial" w:hAnsi="Arial" w:cs="Arial"/>
          <w:b/>
          <w:bCs/>
          <w:sz w:val="22"/>
          <w:szCs w:val="22"/>
        </w:rPr>
        <w:t>Weitere Hinweise</w:t>
      </w:r>
    </w:p>
    <w:p w:rsidR="000246B7" w:rsidRPr="00D51900" w:rsidRDefault="000246B7" w:rsidP="000246B7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Entlassen Sie die Amphibien möglichst nicht direkt ins Wasser, sondern setzen Sie sie auf festen Boden; sie sollen von dort selbst in ihr Laichgewässer kommen. Setzen Sie sie aber auch nicht direkt hinter dem Zaun auf der anderen Straßenseite ab; gehen Sie ein paar Schritte ins Gelände, sofern dies gefahrlos möglich ist.</w:t>
      </w:r>
    </w:p>
    <w:p w:rsidR="00A664F8" w:rsidRPr="00D51900" w:rsidRDefault="00265E7A" w:rsidP="00A664F8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Wenn Sie die Amphibienart nicht bestimmen können oder unsicher sind, tragen Sie sie im Zählbogen </w:t>
      </w:r>
      <w:r w:rsidR="00685813">
        <w:rPr>
          <w:rFonts w:ascii="Arial" w:hAnsi="Arial" w:cs="Arial"/>
          <w:sz w:val="22"/>
          <w:szCs w:val="22"/>
        </w:rPr>
        <w:t xml:space="preserve">ganz rechts </w:t>
      </w:r>
      <w:r w:rsidRPr="00D51900">
        <w:rPr>
          <w:rFonts w:ascii="Arial" w:hAnsi="Arial" w:cs="Arial"/>
          <w:sz w:val="22"/>
          <w:szCs w:val="22"/>
        </w:rPr>
        <w:t>unter „Sonstige</w:t>
      </w:r>
      <w:r w:rsidR="00685813">
        <w:rPr>
          <w:rFonts w:ascii="Arial" w:hAnsi="Arial" w:cs="Arial"/>
          <w:sz w:val="22"/>
          <w:szCs w:val="22"/>
        </w:rPr>
        <w:t xml:space="preserve"> Amphibien …</w:t>
      </w:r>
      <w:r w:rsidRPr="00D51900">
        <w:rPr>
          <w:rFonts w:ascii="Arial" w:hAnsi="Arial" w:cs="Arial"/>
          <w:sz w:val="22"/>
          <w:szCs w:val="22"/>
        </w:rPr>
        <w:t xml:space="preserve">“ ein. </w:t>
      </w:r>
    </w:p>
    <w:p w:rsidR="00A664F8" w:rsidRPr="00D51900" w:rsidRDefault="00265E7A" w:rsidP="00A664F8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Wenn Sie bei unsere</w:t>
      </w:r>
      <w:r w:rsidR="00986918" w:rsidRPr="00D51900">
        <w:rPr>
          <w:rFonts w:ascii="Arial" w:hAnsi="Arial" w:cs="Arial"/>
          <w:sz w:val="22"/>
          <w:szCs w:val="22"/>
        </w:rPr>
        <w:t>n häufigsten Amphibienarten, de</w:t>
      </w:r>
      <w:r w:rsidRPr="00D51900">
        <w:rPr>
          <w:rFonts w:ascii="Arial" w:hAnsi="Arial" w:cs="Arial"/>
          <w:sz w:val="22"/>
          <w:szCs w:val="22"/>
        </w:rPr>
        <w:t xml:space="preserve">n Erdkröten oder Grasfröschen, das Geschlecht nicht bestimmen können, oder wenn Sie die Zeit dazu nicht haben, benutzen Sie die </w:t>
      </w:r>
      <w:r w:rsidR="000246B7" w:rsidRPr="00D51900">
        <w:rPr>
          <w:rFonts w:ascii="Arial" w:hAnsi="Arial" w:cs="Arial"/>
          <w:sz w:val="22"/>
          <w:szCs w:val="22"/>
        </w:rPr>
        <w:t>Spalte „unbekannt</w:t>
      </w:r>
      <w:r w:rsidRPr="00D51900">
        <w:rPr>
          <w:rFonts w:ascii="Arial" w:hAnsi="Arial" w:cs="Arial"/>
          <w:sz w:val="22"/>
          <w:szCs w:val="22"/>
        </w:rPr>
        <w:t xml:space="preserve">“. </w:t>
      </w:r>
    </w:p>
    <w:p w:rsidR="00265E7A" w:rsidRPr="00D51900" w:rsidRDefault="00265E7A" w:rsidP="00A664F8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Bitte geben Sie sofort nach Abschluss der Amphibienwanderung alles Material</w:t>
      </w:r>
      <w:r w:rsidR="00986918" w:rsidRPr="00D51900">
        <w:rPr>
          <w:rFonts w:ascii="Arial" w:hAnsi="Arial" w:cs="Arial"/>
          <w:sz w:val="22"/>
          <w:szCs w:val="22"/>
        </w:rPr>
        <w:t xml:space="preserve"> zurück</w:t>
      </w:r>
      <w:r w:rsidRPr="00D51900">
        <w:rPr>
          <w:rFonts w:ascii="Arial" w:hAnsi="Arial" w:cs="Arial"/>
          <w:sz w:val="22"/>
          <w:szCs w:val="22"/>
        </w:rPr>
        <w:t xml:space="preserve"> (Lampen, Westen, leere Batterien</w:t>
      </w:r>
      <w:r w:rsidR="00986918" w:rsidRPr="00D51900">
        <w:rPr>
          <w:rFonts w:ascii="Arial" w:hAnsi="Arial" w:cs="Arial"/>
          <w:sz w:val="22"/>
          <w:szCs w:val="22"/>
        </w:rPr>
        <w:t>, ausgefüllte Zählbögen</w:t>
      </w:r>
      <w:r w:rsidRPr="00D51900">
        <w:rPr>
          <w:rFonts w:ascii="Arial" w:hAnsi="Arial" w:cs="Arial"/>
          <w:sz w:val="22"/>
          <w:szCs w:val="22"/>
        </w:rPr>
        <w:t xml:space="preserve">). </w:t>
      </w:r>
    </w:p>
    <w:p w:rsidR="00265E7A" w:rsidRPr="00D51900" w:rsidRDefault="00265E7A" w:rsidP="00265E7A">
      <w:pPr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 </w:t>
      </w:r>
    </w:p>
    <w:p w:rsidR="00265E7A" w:rsidRPr="00D51900" w:rsidRDefault="00265E7A" w:rsidP="00091779">
      <w:pPr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 xml:space="preserve"> Wir danken Ihnen für Ihre Mithilfe. </w:t>
      </w:r>
    </w:p>
    <w:p w:rsidR="002F49DF" w:rsidRPr="00D51900" w:rsidRDefault="002F49DF" w:rsidP="002F49DF">
      <w:pPr>
        <w:rPr>
          <w:rFonts w:ascii="Arial" w:hAnsi="Arial" w:cs="Arial"/>
          <w:sz w:val="22"/>
          <w:szCs w:val="22"/>
        </w:rPr>
      </w:pPr>
    </w:p>
    <w:p w:rsidR="002F49DF" w:rsidRPr="00D51900" w:rsidRDefault="002F49DF" w:rsidP="00D51900">
      <w:pPr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Bund Naturschutz in Bayern e.V.</w:t>
      </w:r>
    </w:p>
    <w:p w:rsidR="002F49DF" w:rsidRPr="00D51900" w:rsidRDefault="002F49DF" w:rsidP="002F49DF">
      <w:pPr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Kreisgruppe Bad Tölz-Wolfratshausen</w:t>
      </w:r>
      <w:r w:rsidR="00971494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971494" w:rsidRPr="00EC5167">
          <w:rPr>
            <w:rStyle w:val="Hyperlink"/>
            <w:rFonts w:ascii="Arial" w:hAnsi="Arial" w:cs="Arial"/>
            <w:sz w:val="22"/>
            <w:szCs w:val="22"/>
          </w:rPr>
          <w:t>bad-toelz@bund-naturschutz.de</w:t>
        </w:r>
      </w:hyperlink>
    </w:p>
    <w:p w:rsidR="00971494" w:rsidRDefault="002F49DF" w:rsidP="002F49DF">
      <w:pPr>
        <w:rPr>
          <w:rFonts w:ascii="Arial" w:hAnsi="Arial" w:cs="Arial"/>
          <w:sz w:val="22"/>
          <w:szCs w:val="22"/>
        </w:rPr>
      </w:pPr>
      <w:r w:rsidRPr="00D51900">
        <w:rPr>
          <w:rFonts w:ascii="Arial" w:hAnsi="Arial" w:cs="Arial"/>
          <w:sz w:val="22"/>
          <w:szCs w:val="22"/>
        </w:rPr>
        <w:t>Tel. 0817</w:t>
      </w:r>
      <w:r w:rsidR="00971494">
        <w:rPr>
          <w:rFonts w:ascii="Arial" w:hAnsi="Arial" w:cs="Arial"/>
          <w:sz w:val="22"/>
          <w:szCs w:val="22"/>
        </w:rPr>
        <w:t>1</w:t>
      </w:r>
      <w:r w:rsidRPr="00D51900">
        <w:rPr>
          <w:rFonts w:ascii="Arial" w:hAnsi="Arial" w:cs="Arial"/>
          <w:sz w:val="22"/>
          <w:szCs w:val="22"/>
        </w:rPr>
        <w:t>-26</w:t>
      </w:r>
      <w:r w:rsidR="00971494">
        <w:rPr>
          <w:rFonts w:ascii="Arial" w:hAnsi="Arial" w:cs="Arial"/>
          <w:sz w:val="22"/>
          <w:szCs w:val="22"/>
        </w:rPr>
        <w:t>571 – Geschäftsstelle, Monika Schotte</w:t>
      </w:r>
      <w:r w:rsidRPr="00D51900">
        <w:rPr>
          <w:rFonts w:ascii="Arial" w:hAnsi="Arial" w:cs="Arial"/>
          <w:sz w:val="22"/>
          <w:szCs w:val="22"/>
        </w:rPr>
        <w:t xml:space="preserve"> </w:t>
      </w:r>
    </w:p>
    <w:p w:rsidR="00971494" w:rsidRDefault="00971494" w:rsidP="002F4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08171-26227 – Volker Stahl</w:t>
      </w:r>
    </w:p>
    <w:p w:rsidR="00971494" w:rsidRDefault="00971494" w:rsidP="002F4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08171-64542 – Josefine </w:t>
      </w:r>
      <w:proofErr w:type="spellStart"/>
      <w:r>
        <w:rPr>
          <w:rFonts w:ascii="Arial" w:hAnsi="Arial" w:cs="Arial"/>
          <w:sz w:val="22"/>
          <w:szCs w:val="22"/>
        </w:rPr>
        <w:t>Hopfes</w:t>
      </w:r>
      <w:proofErr w:type="spellEnd"/>
    </w:p>
    <w:sectPr w:rsidR="00971494" w:rsidSect="00A664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976"/>
    <w:multiLevelType w:val="hybridMultilevel"/>
    <w:tmpl w:val="A95CB8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F2518"/>
    <w:multiLevelType w:val="hybridMultilevel"/>
    <w:tmpl w:val="90186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3C7DDF"/>
    <w:multiLevelType w:val="hybridMultilevel"/>
    <w:tmpl w:val="47EED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E5495"/>
    <w:multiLevelType w:val="hybridMultilevel"/>
    <w:tmpl w:val="3DF43F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A"/>
    <w:rsid w:val="000246B7"/>
    <w:rsid w:val="00091779"/>
    <w:rsid w:val="001D4D94"/>
    <w:rsid w:val="00265E7A"/>
    <w:rsid w:val="002C3109"/>
    <w:rsid w:val="002D1FF9"/>
    <w:rsid w:val="002F49DF"/>
    <w:rsid w:val="005D6161"/>
    <w:rsid w:val="00685813"/>
    <w:rsid w:val="00905886"/>
    <w:rsid w:val="00933F60"/>
    <w:rsid w:val="00971494"/>
    <w:rsid w:val="00986918"/>
    <w:rsid w:val="00A664F8"/>
    <w:rsid w:val="00AD3463"/>
    <w:rsid w:val="00CB5AD1"/>
    <w:rsid w:val="00D26370"/>
    <w:rsid w:val="00D51900"/>
    <w:rsid w:val="00DB00C0"/>
    <w:rsid w:val="00E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5E7A"/>
    <w:rPr>
      <w:color w:val="0000FF"/>
      <w:u w:val="single"/>
    </w:rPr>
  </w:style>
  <w:style w:type="character" w:styleId="BesuchterHyperlink">
    <w:name w:val="FollowedHyperlink"/>
    <w:rsid w:val="002D1F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5E7A"/>
    <w:rPr>
      <w:color w:val="0000FF"/>
      <w:u w:val="single"/>
    </w:rPr>
  </w:style>
  <w:style w:type="character" w:styleId="BesuchterHyperlink">
    <w:name w:val="FollowedHyperlink"/>
    <w:rsid w:val="002D1F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d-toelz@bund-naturschu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phibien.bund-naturschutz.de\docs\haftu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Amphibienhelferin, lieber Amphibienhelfer,</vt:lpstr>
    </vt:vector>
  </TitlesOfParts>
  <Company/>
  <LinksUpToDate>false</LinksUpToDate>
  <CharactersWithSpaces>2702</CharactersWithSpaces>
  <SharedDoc>false</SharedDoc>
  <HLinks>
    <vt:vector size="12" baseType="variant"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mailto:bad-toelz@bund-naturschutz.de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http://www.amphibien.bund-naturschutz.de/docs/haftung.pdf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Amphibienhelferin, lieber Amphibienhelfer,</dc:title>
  <dc:creator>VS</dc:creator>
  <cp:lastModifiedBy>Sigrid Bender</cp:lastModifiedBy>
  <cp:revision>2</cp:revision>
  <cp:lastPrinted>2019-02-21T11:38:00Z</cp:lastPrinted>
  <dcterms:created xsi:type="dcterms:W3CDTF">2019-02-23T15:52:00Z</dcterms:created>
  <dcterms:modified xsi:type="dcterms:W3CDTF">2019-02-23T15:52:00Z</dcterms:modified>
</cp:coreProperties>
</file>